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98B" w:rsidRPr="008F19A2" w:rsidRDefault="00F0398B" w:rsidP="008F19A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B7">
        <w:rPr>
          <w:rFonts w:ascii="Times New Roman" w:hAnsi="Times New Roman" w:cs="Times New Roman"/>
          <w:b/>
          <w:sz w:val="28"/>
          <w:szCs w:val="28"/>
        </w:rPr>
        <w:t>Порядок оснащения энергопринимающих устройств приборами учета электрической энергии</w:t>
      </w:r>
    </w:p>
    <w:p w:rsidR="00F0398B" w:rsidRDefault="00F0398B" w:rsidP="00E85CB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CB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04.05.2012 </w:t>
      </w:r>
      <w:r w:rsidR="008F19A2">
        <w:rPr>
          <w:rFonts w:ascii="Times New Roman" w:hAnsi="Times New Roman" w:cs="Times New Roman"/>
          <w:sz w:val="28"/>
          <w:szCs w:val="28"/>
        </w:rPr>
        <w:t>№</w:t>
      </w:r>
      <w:r w:rsidRPr="00E85CB7">
        <w:rPr>
          <w:rFonts w:ascii="Times New Roman" w:hAnsi="Times New Roman" w:cs="Times New Roman"/>
          <w:sz w:val="28"/>
          <w:szCs w:val="28"/>
        </w:rPr>
        <w:t>442 Основные положения функционирования розничных рынков электрической энергии.</w:t>
      </w:r>
    </w:p>
    <w:p w:rsidR="0038538A" w:rsidRPr="002B053F" w:rsidRDefault="002B053F" w:rsidP="002B05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0"/>
      <w:bookmarkEnd w:id="0"/>
      <w:r>
        <w:rPr>
          <w:rFonts w:ascii="Times New Roman" w:hAnsi="Times New Roman" w:cs="Times New Roman"/>
          <w:sz w:val="26"/>
          <w:szCs w:val="26"/>
        </w:rPr>
        <w:t>п.</w:t>
      </w:r>
      <w:r w:rsidR="0038538A" w:rsidRPr="002B053F">
        <w:rPr>
          <w:rFonts w:ascii="Times New Roman" w:hAnsi="Times New Roman" w:cs="Times New Roman"/>
          <w:sz w:val="26"/>
          <w:szCs w:val="26"/>
        </w:rPr>
        <w:t>136. Гарантирующие поставщики и сетевые организации обеспечивают коммерческий учет электрической энергии (мощности) на розничных рынках, в том числе путем приобретения, установки, замены, допуска в эксплуатацию приборов учета электрической энергии и (или) иного оборудования, а также нематериальных активов, которые необходимы для обеспечения коммерческого учета электрической энергии (мощности), и последующей их эксплуатации, том числе посредством интеллектуальных систем учета электрической энергии (мощности):</w:t>
      </w:r>
    </w:p>
    <w:p w:rsidR="0038538A" w:rsidRPr="002B053F" w:rsidRDefault="0038538A" w:rsidP="002B05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053F">
        <w:rPr>
          <w:rFonts w:ascii="Times New Roman" w:hAnsi="Times New Roman" w:cs="Times New Roman"/>
          <w:sz w:val="26"/>
          <w:szCs w:val="26"/>
        </w:rPr>
        <w:t>при отсутствии, выходе из строя, утрате, истечении срока эксплуатации или истечении интервала между поверками приборов учета электрической энергии и (или) иного оборудования, которые используются для коммерческого учета электрической энергии (мощности), в том числе не принадлежащих сетевой организации (гарантирующему поставщику);</w:t>
      </w:r>
    </w:p>
    <w:p w:rsidR="0038538A" w:rsidRPr="002B053F" w:rsidRDefault="0038538A" w:rsidP="002B05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053F">
        <w:rPr>
          <w:rFonts w:ascii="Times New Roman" w:hAnsi="Times New Roman" w:cs="Times New Roman"/>
          <w:sz w:val="26"/>
          <w:szCs w:val="26"/>
        </w:rPr>
        <w:t xml:space="preserve">в процессе технологического присоединения энергопринимающих устройств (объектов электросетевого хозяйства, объектов по производству электрической энергии (мощности), за исключением установленных Федеральным </w:t>
      </w:r>
      <w:hyperlink r:id="rId4">
        <w:r w:rsidRPr="002B053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B053F">
        <w:rPr>
          <w:rFonts w:ascii="Times New Roman" w:hAnsi="Times New Roman" w:cs="Times New Roman"/>
          <w:sz w:val="26"/>
          <w:szCs w:val="26"/>
        </w:rPr>
        <w:t xml:space="preserve"> "Об электроэнергетике" случаев оснащения вводимых в эксплуатацию многоквартирных жилых домов индивидуальными, общими (для коммунальной квартиры) и коллективными (общедомовыми) приборами учета электрической энергии, которые обеспечивают возможность их присоединения к интеллектуальным системам учета электрической энергии (мощности).</w:t>
      </w:r>
    </w:p>
    <w:p w:rsidR="0038538A" w:rsidRPr="002B053F" w:rsidRDefault="0038538A" w:rsidP="002B05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053F">
        <w:rPr>
          <w:rFonts w:ascii="Times New Roman" w:hAnsi="Times New Roman" w:cs="Times New Roman"/>
          <w:sz w:val="26"/>
          <w:szCs w:val="26"/>
        </w:rPr>
        <w:t>Сетевые организации обеспечивают коммерческий учет электрической энергии (мощности)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хозяйства, энергопринимающих устройств потребителей электрической энергии (мощности) (за исключением установки и замены коллективных (общедомовых) приборов учета электрической энергии), приобретающих электрическую энергию на розничных рынках, объектов по производству электрической энергии (мощности) на розничных рынках и объектов электросетевого хозяйства.</w:t>
      </w:r>
    </w:p>
    <w:p w:rsidR="0038538A" w:rsidRPr="002B053F" w:rsidRDefault="0038538A" w:rsidP="002B05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053F">
        <w:rPr>
          <w:rFonts w:ascii="Times New Roman" w:hAnsi="Times New Roman" w:cs="Times New Roman"/>
          <w:sz w:val="26"/>
          <w:szCs w:val="26"/>
        </w:rPr>
        <w:t>Гарантирующие поставщики обеспечивают коммерческий учет электрической энергии (мощности) на розничных рынках в отношении расположенных в их зоне деятельности многоквартирных домов (за исключением помещений многоквартирных домов, электроснабжение которых осуществляется без использования общего имущества), включая установку коллективных (общедомовых) приборов учета электрической энергии.</w:t>
      </w:r>
    </w:p>
    <w:p w:rsidR="0038538A" w:rsidRPr="002B053F" w:rsidRDefault="0038538A" w:rsidP="002B05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053F">
        <w:rPr>
          <w:rFonts w:ascii="Times New Roman" w:hAnsi="Times New Roman" w:cs="Times New Roman"/>
          <w:sz w:val="26"/>
          <w:szCs w:val="26"/>
        </w:rPr>
        <w:t>Сетевые организации (гарантирующие поставщики) вправе за отдельную плату осуществлять установку, замену приборов учета до истечения их срока поверки или эксплуатации в случаях, не связанных с утратой, выходом из строя или неисправностью прибора учета, при обращении потребителя, производителя электрической энергии (мощности) на розничном рынке, а также предоставлять услуги, не включенные в минимальный набор функций интеллектуальных систем учета электрической энергии (мощности), с использованием приборов учета и результатов измерений таких приборов учета.</w:t>
      </w:r>
    </w:p>
    <w:p w:rsidR="0038538A" w:rsidRPr="002B053F" w:rsidRDefault="0038538A" w:rsidP="002B05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053F">
        <w:rPr>
          <w:rFonts w:ascii="Times New Roman" w:hAnsi="Times New Roman" w:cs="Times New Roman"/>
          <w:sz w:val="26"/>
          <w:szCs w:val="26"/>
        </w:rPr>
        <w:t xml:space="preserve">В целях обеспечения коммерческого учета электрической энергии (мощности) на розничных рынках до 31 декабря 2023 г. гарантирующие поставщики в отношении коллективных (общедомовых) приборов учета электрической энергии и сетевые организации при истечении интервала между поверками приборов учета электрической энергии, в том числе не принадлежащих гарантирующему поставщику (сетевой организации), вправе в порядке, установленном законодательством Российской Федерации об обеспечении единства измерений, осуществлять их поверку в течение срока их эксплуатации, установленного заводом-изготовителем, вместо их замены. Обязанности по организации проведения такой поверки и сопутствующие расходы несут гарантирующие поставщики и сетевые организации.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(производства) электрической энергии (мощности) на розничных рынках, оказанных услуг по передаче электрической энергии, а также фактических потерь электрической энергии в объектах электросетевого хозяйства. В случае если в результате поверки прибора учета электрической энергии в </w:t>
      </w:r>
      <w:hyperlink r:id="rId5">
        <w:r w:rsidRPr="002B053F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2B053F">
        <w:rPr>
          <w:rFonts w:ascii="Times New Roman" w:hAnsi="Times New Roman" w:cs="Times New Roman"/>
          <w:sz w:val="26"/>
          <w:szCs w:val="26"/>
        </w:rPr>
        <w:t xml:space="preserve">, установленном законодательством Российской Федерации об обеспечении единства измерений, не подтверждено его соответствие метрологическим требованиям, то объем потребления (производства) электрической энергии (мощности) на розничных рынках, оказанных услуг по передаче электрической энергии, а также фактических потерь электрической энергии в объектах электросетевого хозяйства должен быть пересчитан за указанный период в порядке, предусмотренном </w:t>
      </w:r>
      <w:hyperlink w:anchor="P41">
        <w:r w:rsidRPr="002B053F">
          <w:rPr>
            <w:rFonts w:ascii="Times New Roman" w:hAnsi="Times New Roman" w:cs="Times New Roman"/>
            <w:sz w:val="26"/>
            <w:szCs w:val="26"/>
          </w:rPr>
          <w:t>пунктом 140</w:t>
        </w:r>
      </w:hyperlink>
      <w:r w:rsidRPr="002B053F">
        <w:rPr>
          <w:rFonts w:ascii="Times New Roman" w:hAnsi="Times New Roman" w:cs="Times New Roman"/>
          <w:sz w:val="26"/>
          <w:szCs w:val="26"/>
        </w:rPr>
        <w:t xml:space="preserve"> </w:t>
      </w:r>
      <w:r w:rsidR="002B053F">
        <w:rPr>
          <w:rFonts w:ascii="Times New Roman" w:hAnsi="Times New Roman" w:cs="Times New Roman"/>
          <w:sz w:val="26"/>
          <w:szCs w:val="26"/>
        </w:rPr>
        <w:t>ППРФ от 04.05.2012 №442</w:t>
      </w:r>
      <w:r w:rsidRPr="002B053F">
        <w:rPr>
          <w:rFonts w:ascii="Times New Roman" w:hAnsi="Times New Roman" w:cs="Times New Roman"/>
          <w:sz w:val="26"/>
          <w:szCs w:val="26"/>
        </w:rPr>
        <w:t xml:space="preserve">, исходя из замещающей информации, а в отношении коллективных (общедомовых) приборов учета электрической энергии - </w:t>
      </w:r>
      <w:hyperlink w:anchor="P30">
        <w:r w:rsidRPr="002B053F">
          <w:rPr>
            <w:rFonts w:ascii="Times New Roman" w:hAnsi="Times New Roman" w:cs="Times New Roman"/>
            <w:sz w:val="26"/>
            <w:szCs w:val="26"/>
          </w:rPr>
          <w:t>пунктом 138</w:t>
        </w:r>
      </w:hyperlink>
      <w:r w:rsidR="002B053F" w:rsidRPr="002B053F">
        <w:rPr>
          <w:rFonts w:ascii="Times New Roman" w:hAnsi="Times New Roman" w:cs="Times New Roman"/>
          <w:sz w:val="26"/>
          <w:szCs w:val="26"/>
        </w:rPr>
        <w:t xml:space="preserve"> </w:t>
      </w:r>
      <w:r w:rsidR="002B053F">
        <w:rPr>
          <w:rFonts w:ascii="Times New Roman" w:hAnsi="Times New Roman" w:cs="Times New Roman"/>
          <w:sz w:val="26"/>
          <w:szCs w:val="26"/>
        </w:rPr>
        <w:t>ППРФ от 04.05.2012 №442</w:t>
      </w:r>
      <w:r w:rsidRPr="002B053F">
        <w:rPr>
          <w:rFonts w:ascii="Times New Roman" w:hAnsi="Times New Roman" w:cs="Times New Roman"/>
          <w:sz w:val="26"/>
          <w:szCs w:val="26"/>
        </w:rPr>
        <w:t>.</w:t>
      </w:r>
    </w:p>
    <w:p w:rsidR="0038538A" w:rsidRPr="002B053F" w:rsidRDefault="0038538A" w:rsidP="002B05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5"/>
      <w:bookmarkStart w:id="2" w:name="P30"/>
      <w:bookmarkEnd w:id="1"/>
      <w:bookmarkEnd w:id="2"/>
      <w:r w:rsidRPr="002B053F">
        <w:rPr>
          <w:rFonts w:ascii="Times New Roman" w:hAnsi="Times New Roman" w:cs="Times New Roman"/>
          <w:sz w:val="26"/>
          <w:szCs w:val="26"/>
        </w:rPr>
        <w:t>139. Субъекты электроэнергетики, потребители электрической энергии (мощности) и иные владельцы приборов учета электрической энергии обязаны осуществлять информационный обмен данными, получаемыми в ходе обеспечения коммерческого учета электрической энергии (мощности) на розничных рынках, необходимыми для взаиморасчетов за поставки электрической энергии и мощности, а также за связанные с указанными поставками услуги, на безвозмездной основе.</w:t>
      </w:r>
    </w:p>
    <w:p w:rsidR="0038538A" w:rsidRPr="002B053F" w:rsidRDefault="0038538A" w:rsidP="002B05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053F">
        <w:rPr>
          <w:rFonts w:ascii="Times New Roman" w:hAnsi="Times New Roman" w:cs="Times New Roman"/>
          <w:sz w:val="26"/>
          <w:szCs w:val="26"/>
        </w:rPr>
        <w:t>Собственники приборов учета и (или) иного оборудования, используемых для обеспечения коммерческого учета электрической энергии (мощности) на розничных рынках, а также собственники (владельцы) и (или) пользователи объектов, на которых установлены такие приборы учета и (или) иное оборудование, не вправе по своему усмотрению демонтировать приборы учета и (или) иное оборудование, ограничивать к ним доступ, вмешиваться в процесс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электрической энергии (мощности), в том числе препятствовать проведению проверок целостности и корректности их работы, использованию для этих целей данных, получаемых с принадлежащих им приборов учета электрической энергии.</w:t>
      </w:r>
    </w:p>
    <w:p w:rsidR="0038538A" w:rsidRPr="002B053F" w:rsidRDefault="0038538A" w:rsidP="002B05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053F">
        <w:rPr>
          <w:rFonts w:ascii="Times New Roman" w:hAnsi="Times New Roman" w:cs="Times New Roman"/>
          <w:sz w:val="26"/>
          <w:szCs w:val="26"/>
        </w:rPr>
        <w:t>Лицо, владеющее на праве собственности или ином законном основании (далее - собственник (владелец) энергопринимающими устройствами (объектами по производству электрической энергии (мощности), объектами электросетевого хозяйства), в границах балансовой принадлежности (в отношении граждан-потребителей - в границах земельного участка) которых установлен прибор учета, принадлежащий другому лицу, обязано обеспечить допуск для проведения работ по замене прибора учета и (или) иного оборудования, которые используются для коммерческого учета электрической энергии (мощности), а также для проведения работ, связанных с эксплуатацией прибора учета и (или) иного оборудования, которые используются для коммерческого учета электрической энергии (мощности), представителей сетевой организации (гарантирующего поставщика - в отношении коллективного (общедомового) прибора учета) и иных собственников соответствующих приборов учета.</w:t>
      </w:r>
    </w:p>
    <w:p w:rsidR="0038538A" w:rsidRPr="002B053F" w:rsidRDefault="0038538A" w:rsidP="002B05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053F">
        <w:rPr>
          <w:rFonts w:ascii="Times New Roman" w:hAnsi="Times New Roman" w:cs="Times New Roman"/>
          <w:sz w:val="26"/>
          <w:szCs w:val="26"/>
        </w:rPr>
        <w:t>Обязанность по обеспечению сохранности и целостности прибора учета и (или) иного оборудования, используемых для обеспечения коммерческого учета электрической энергии (мощности), а также пломб и (или) знаков визуального контроля в случае, если такая обязанность предусмотрена договором, возлагается на собственника (владельца) энергопринимающих устройств, объектов по производству электрической энергии (мощности), объектов электросетевого хозяйства (в отношении граждан - потребителей электрической энергии - собственника (владельца) земельного участка), в границах балансовой принадлежности которых (в отношении граждан - потребителей электрической энергии - в границах земельного участка) установлены приборы учета и (или) иное оборудование, которое используется для обеспечения коммерческого учета электрической энергии (мощности).</w:t>
      </w:r>
    </w:p>
    <w:p w:rsidR="0038538A" w:rsidRPr="002B053F" w:rsidRDefault="0038538A" w:rsidP="002B05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053F">
        <w:rPr>
          <w:rFonts w:ascii="Times New Roman" w:hAnsi="Times New Roman" w:cs="Times New Roman"/>
          <w:sz w:val="26"/>
          <w:szCs w:val="26"/>
        </w:rPr>
        <w:t>Указанные лица в соответствии с законодательством Российской Федерации обязаны возместить сетевой организации (гарантирующему поставщику) убытки, причиненные неисполнением или ненадлежащим исполнением обязанностей по обеспечению сохранности и целостности установленных сетевой организацией (гарантирующим поставщиком) приборов учета и (или) иного оборудования, которые используются для обеспечения коммерческого учета электрической энергии (мощности).</w:t>
      </w:r>
    </w:p>
    <w:p w:rsidR="0038538A" w:rsidRPr="002B053F" w:rsidRDefault="0038538A" w:rsidP="002B05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053F">
        <w:rPr>
          <w:rFonts w:ascii="Times New Roman" w:hAnsi="Times New Roman" w:cs="Times New Roman"/>
          <w:sz w:val="26"/>
          <w:szCs w:val="26"/>
        </w:rPr>
        <w:t>Гарантирующий поставщик и сетевая организация вправе установить контрольные пломбы и индикаторы антимагнитных пломб, пломбы и устройства, позволяющие фиксировать факт несанкционированного вмешательства в работу прибора учета, а также конструкции,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устройств, при этом плата за установку таких пломб, устройств и конструкций с потребителя не взимается.</w:t>
      </w:r>
    </w:p>
    <w:p w:rsidR="0038538A" w:rsidRPr="002B053F" w:rsidRDefault="0038538A" w:rsidP="002B05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1"/>
      <w:bookmarkStart w:id="4" w:name="P74"/>
      <w:bookmarkEnd w:id="3"/>
      <w:bookmarkEnd w:id="4"/>
      <w:r w:rsidRPr="002B053F">
        <w:rPr>
          <w:rFonts w:ascii="Times New Roman" w:hAnsi="Times New Roman" w:cs="Times New Roman"/>
          <w:sz w:val="26"/>
          <w:szCs w:val="26"/>
        </w:rPr>
        <w:t xml:space="preserve">145. Для учета электрической энергии (мощности) в отношении точек поставки розничных рынков электрической энергии, совпадающих с точками поставки, входящими в состав групп точек поставки на оптовом рынке, подлежат установке приборы учета, соответствующие </w:t>
      </w:r>
      <w:proofErr w:type="gramStart"/>
      <w:r w:rsidRPr="002B053F">
        <w:rPr>
          <w:rFonts w:ascii="Times New Roman" w:hAnsi="Times New Roman" w:cs="Times New Roman"/>
          <w:sz w:val="26"/>
          <w:szCs w:val="26"/>
        </w:rPr>
        <w:t>требованиям Правил</w:t>
      </w:r>
      <w:proofErr w:type="gramEnd"/>
      <w:r w:rsidRPr="002B053F">
        <w:rPr>
          <w:rFonts w:ascii="Times New Roman" w:hAnsi="Times New Roman" w:cs="Times New Roman"/>
          <w:sz w:val="26"/>
          <w:szCs w:val="26"/>
        </w:rPr>
        <w:t xml:space="preserve"> оптового рынка для субъектов оптового рынка.</w:t>
      </w:r>
    </w:p>
    <w:p w:rsidR="0038538A" w:rsidRPr="002B053F" w:rsidRDefault="0038538A" w:rsidP="002B05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053F">
        <w:rPr>
          <w:rFonts w:ascii="Times New Roman" w:hAnsi="Times New Roman" w:cs="Times New Roman"/>
          <w:sz w:val="26"/>
          <w:szCs w:val="26"/>
        </w:rPr>
        <w:t xml:space="preserve">Собственник (владелец) энергопринимающего оборудования (объекта по производству электрической энергии (мощности) и (или) энергосбытовая (энергоснабжающая) организация, осуществляющая в отношении точек поставки розничного рынка, совпадающих с точками поставки, входящими в состав групп точек поставки на оптовом рынке, за исключением случаев, предусмотренных в </w:t>
      </w:r>
      <w:hyperlink w:anchor="P82">
        <w:r w:rsidRPr="00C22C3B">
          <w:rPr>
            <w:rFonts w:ascii="Times New Roman" w:hAnsi="Times New Roman" w:cs="Times New Roman"/>
            <w:sz w:val="26"/>
            <w:szCs w:val="26"/>
          </w:rPr>
          <w:t>пункте 146</w:t>
        </w:r>
      </w:hyperlink>
      <w:r w:rsidR="00C22C3B" w:rsidRPr="00C22C3B">
        <w:rPr>
          <w:rFonts w:ascii="Times New Roman" w:hAnsi="Times New Roman" w:cs="Times New Roman"/>
          <w:sz w:val="26"/>
          <w:szCs w:val="26"/>
        </w:rPr>
        <w:t xml:space="preserve"> </w:t>
      </w:r>
      <w:r w:rsidR="00C22C3B">
        <w:rPr>
          <w:rFonts w:ascii="Times New Roman" w:hAnsi="Times New Roman" w:cs="Times New Roman"/>
          <w:sz w:val="26"/>
          <w:szCs w:val="26"/>
        </w:rPr>
        <w:t>ППРФ от 04.05.2012 №442</w:t>
      </w:r>
      <w:r w:rsidRPr="002B053F">
        <w:rPr>
          <w:rFonts w:ascii="Times New Roman" w:hAnsi="Times New Roman" w:cs="Times New Roman"/>
          <w:sz w:val="26"/>
          <w:szCs w:val="26"/>
        </w:rPr>
        <w:t>, куплю-продажу электрической энергии (мощности) на оптовом рынке в отношении соответствующего энергопринимающего оборудования (объекта по производству электрической энергии (мощности), обеспечивают установку (замену) приборов учета в таких точках самостоятельно. В таком случае указанные лица самостоятельно организовывают их допуск в эксплуатацию с приглашением представителей сетевой организации, в границах балансовой принадлежности которой расположены точки поставки розничного рынка, совпадающие с точками поставки, входящими в состав групп точек поставки на оптовом рынке соответствующего собственника (владельца) энергопринимающего оборудования (объекта по производству электрической энергии (мощности) и представителей энергосбытовой (энергоснабжающей) организации, осуществляющей куплю-продажу электрической энергии (мощности) на оптовом рынке в отношении соответствующего энергопринимающего оборудования (объекта по производству электрической энергии (мощности), а также осуществляют их дальнейшую эксплуатацию.</w:t>
      </w:r>
    </w:p>
    <w:p w:rsidR="0038538A" w:rsidRPr="002B053F" w:rsidRDefault="0038538A" w:rsidP="002B05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053F">
        <w:rPr>
          <w:rFonts w:ascii="Times New Roman" w:hAnsi="Times New Roman" w:cs="Times New Roman"/>
          <w:sz w:val="26"/>
          <w:szCs w:val="26"/>
        </w:rPr>
        <w:t xml:space="preserve">Начиная с 1 января 2025 г. собственник (владелец) энергопринимающего оборудования (объекта по производству электрической энергии (мощности) и (или) энергосбытовая (энергоснабжающая) организация, осуществляющая в отношении точки (точек) поставки розничного рынка, совпадающей с точкой (точками) поставки (входящей в состав группы точек поставки) на оптовом рынке, куплю-продажу электрической энергии и мощности на оптовом рынке в отношении соответствующего энергопринимающего оборудования (объекта по производству электрической энергии (мощности), в случае принятия решения об отказе в дальнейшем осуществлять приобретение, установку и замену приборов учета электрической энергии и (или) иного оборудования, которые необходимы для обеспечения коммерческого учета электрической энергии (мощности) в отношении таких точек поставки, обязан уведомить сетевую организацию, в границах балансовой принадлежности которой расположены такие точки поставки, об отказе в дальнейшем осуществлять приобретение, установку и замену приборов учета электрической энергии и (или) иного оборудования, которые необходимы для обеспечения коммерческого учета электрической энергии (мощности). При этом предусмотренное настоящим абзацем уведомление должно быть направлено указанными лицами в адрес сетевой организации не позднее 6 месяцев до истечения срока </w:t>
      </w:r>
      <w:proofErr w:type="spellStart"/>
      <w:r w:rsidRPr="002B053F">
        <w:rPr>
          <w:rFonts w:ascii="Times New Roman" w:hAnsi="Times New Roman" w:cs="Times New Roman"/>
          <w:sz w:val="26"/>
          <w:szCs w:val="26"/>
        </w:rPr>
        <w:t>межповерочного</w:t>
      </w:r>
      <w:proofErr w:type="spellEnd"/>
      <w:r w:rsidRPr="002B053F">
        <w:rPr>
          <w:rFonts w:ascii="Times New Roman" w:hAnsi="Times New Roman" w:cs="Times New Roman"/>
          <w:sz w:val="26"/>
          <w:szCs w:val="26"/>
        </w:rPr>
        <w:t xml:space="preserve"> интервала прибора учета или срока его эксплуатации и не позднее 5 рабочих дней с даты возникновения иных оснований для установки (замены) прибора учета, предусмотренных </w:t>
      </w:r>
      <w:hyperlink w:anchor="P0">
        <w:r w:rsidRPr="00C22C3B">
          <w:rPr>
            <w:rFonts w:ascii="Times New Roman" w:hAnsi="Times New Roman" w:cs="Times New Roman"/>
            <w:sz w:val="26"/>
            <w:szCs w:val="26"/>
          </w:rPr>
          <w:t>пунктом 136</w:t>
        </w:r>
      </w:hyperlink>
      <w:r w:rsidR="00C22C3B" w:rsidRPr="00C22C3B">
        <w:rPr>
          <w:rFonts w:ascii="Times New Roman" w:hAnsi="Times New Roman" w:cs="Times New Roman"/>
          <w:sz w:val="26"/>
          <w:szCs w:val="26"/>
        </w:rPr>
        <w:t xml:space="preserve"> </w:t>
      </w:r>
      <w:r w:rsidR="00C22C3B">
        <w:rPr>
          <w:rFonts w:ascii="Times New Roman" w:hAnsi="Times New Roman" w:cs="Times New Roman"/>
          <w:sz w:val="26"/>
          <w:szCs w:val="26"/>
        </w:rPr>
        <w:t>ППРФ от 04.05.2012 №442</w:t>
      </w:r>
      <w:r w:rsidRPr="002B053F">
        <w:rPr>
          <w:rFonts w:ascii="Times New Roman" w:hAnsi="Times New Roman" w:cs="Times New Roman"/>
          <w:sz w:val="26"/>
          <w:szCs w:val="26"/>
        </w:rPr>
        <w:t>.</w:t>
      </w:r>
    </w:p>
    <w:p w:rsidR="0038538A" w:rsidRPr="002B053F" w:rsidRDefault="0038538A" w:rsidP="002B05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77"/>
      <w:bookmarkEnd w:id="5"/>
      <w:r w:rsidRPr="002B053F">
        <w:rPr>
          <w:rFonts w:ascii="Times New Roman" w:hAnsi="Times New Roman" w:cs="Times New Roman"/>
          <w:sz w:val="26"/>
          <w:szCs w:val="26"/>
        </w:rPr>
        <w:t>151. Сетевые организации и гарантирующие поставщики осуществляют установку либо замену прибора учета в случаях, не связанных с технологическим присоединением энергопринимающих устройств потребителей электрической энергии, объектов по производству электрической энергии (мощности), а также объектов электросетевого хозяйства, принадлежащих сетевым организациям и иным лицам, в порядке, предусмотренном настоящим пунктом.</w:t>
      </w:r>
    </w:p>
    <w:p w:rsidR="0038538A" w:rsidRPr="00C22C3B" w:rsidRDefault="0038538A" w:rsidP="00C22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7"/>
      <w:bookmarkEnd w:id="6"/>
      <w:r w:rsidRPr="002B053F">
        <w:rPr>
          <w:rFonts w:ascii="Times New Roman" w:hAnsi="Times New Roman" w:cs="Times New Roman"/>
          <w:sz w:val="26"/>
          <w:szCs w:val="26"/>
        </w:rPr>
        <w:t xml:space="preserve">Установка прибора учета и допуск его к эксплуатации, в случае если такой прибор учета отсутствовал или вышел из строя, истек срок его эксплуатации по состоянию на 1 апреля 2020 г. или ранее, должны быть осуществлены до 31 декабря 2023 г. В иных случаях установка, замена или с учетом положений </w:t>
      </w:r>
      <w:hyperlink w:anchor="P0">
        <w:r w:rsidRPr="00C22C3B">
          <w:rPr>
            <w:rFonts w:ascii="Times New Roman" w:hAnsi="Times New Roman" w:cs="Times New Roman"/>
            <w:sz w:val="26"/>
            <w:szCs w:val="26"/>
          </w:rPr>
          <w:t>пункта 136</w:t>
        </w:r>
      </w:hyperlink>
      <w:r w:rsidRPr="002B053F">
        <w:rPr>
          <w:rFonts w:ascii="Times New Roman" w:hAnsi="Times New Roman" w:cs="Times New Roman"/>
          <w:sz w:val="26"/>
          <w:szCs w:val="26"/>
        </w:rPr>
        <w:t xml:space="preserve"> </w:t>
      </w:r>
      <w:r w:rsidR="00C22C3B">
        <w:rPr>
          <w:rFonts w:ascii="Times New Roman" w:hAnsi="Times New Roman" w:cs="Times New Roman"/>
          <w:sz w:val="26"/>
          <w:szCs w:val="26"/>
        </w:rPr>
        <w:t>ППРФ от 04.05.2012 №442</w:t>
      </w:r>
      <w:r w:rsidRPr="002B053F">
        <w:rPr>
          <w:rFonts w:ascii="Times New Roman" w:hAnsi="Times New Roman" w:cs="Times New Roman"/>
          <w:sz w:val="26"/>
          <w:szCs w:val="26"/>
        </w:rPr>
        <w:t xml:space="preserve"> поверка прибора учета электрической энергии и допуск к эксплуатации прибора учета электрической энергии должны быть осуществлены не позднее 6 месяце</w:t>
      </w:r>
      <w:r w:rsidR="00C22C3B">
        <w:rPr>
          <w:rFonts w:ascii="Times New Roman" w:hAnsi="Times New Roman" w:cs="Times New Roman"/>
          <w:sz w:val="26"/>
          <w:szCs w:val="26"/>
        </w:rPr>
        <w:t>в:</w:t>
      </w:r>
    </w:p>
    <w:p w:rsidR="0038538A" w:rsidRPr="002B053F" w:rsidRDefault="0038538A" w:rsidP="00C22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053F">
        <w:rPr>
          <w:rFonts w:ascii="Times New Roman" w:hAnsi="Times New Roman" w:cs="Times New Roman"/>
          <w:sz w:val="26"/>
          <w:szCs w:val="26"/>
        </w:rPr>
        <w:t>с даты истечения интервала между поверками или срока эксплуатации прибора учета, если соответствующая дата (срок) установлена в договоре энергоснабжения (оказания услуг по передаче электрической энергии);</w:t>
      </w:r>
    </w:p>
    <w:p w:rsidR="0038538A" w:rsidRPr="002B053F" w:rsidRDefault="0038538A" w:rsidP="002B05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053F">
        <w:rPr>
          <w:rFonts w:ascii="Times New Roman" w:hAnsi="Times New Roman" w:cs="Times New Roman"/>
          <w:sz w:val="26"/>
          <w:szCs w:val="26"/>
        </w:rPr>
        <w:t>в иных случаях при нахождении прибора учета в границах балансовой принадлежности энергопринимающих устройств (объектов по производству электрической энергии (мощности), объектов электросетевого хозяйства) - с даты получения обращения потребителя (производителя) электрической энергии, сетевой организации или иного владельца объектов электросетевого хозяйства об истечении интервала между поверками, срока эксплуатации, а также об утрате, о выходе прибора учета из строя и (или) его неисправности. Обращение в отношении коллективного (общедомового) прибора учета направляется лицом, осуществляющим управление многоквартирным домом, а при непосредственном управлении собственниками помещений в многоквартирном доме - лицом, уполномоченным общим собранием собственников помещений;</w:t>
      </w:r>
    </w:p>
    <w:p w:rsidR="0038538A" w:rsidRPr="002B053F" w:rsidRDefault="0038538A" w:rsidP="002B05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053F">
        <w:rPr>
          <w:rFonts w:ascii="Times New Roman" w:hAnsi="Times New Roman" w:cs="Times New Roman"/>
          <w:sz w:val="26"/>
          <w:szCs w:val="26"/>
        </w:rPr>
        <w:t>с даты выявления истечения срока поверки, срока эксплуатации, неисправности прибора учета в ходе проведения его проверки в установленном настоящим документом порядке;</w:t>
      </w:r>
    </w:p>
    <w:p w:rsidR="0038538A" w:rsidRPr="002B053F" w:rsidRDefault="0038538A" w:rsidP="002B05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053F">
        <w:rPr>
          <w:rFonts w:ascii="Times New Roman" w:hAnsi="Times New Roman" w:cs="Times New Roman"/>
          <w:sz w:val="26"/>
          <w:szCs w:val="26"/>
        </w:rPr>
        <w:t>с даты признания прибора учета утраченным.</w:t>
      </w:r>
    </w:p>
    <w:sectPr w:rsidR="0038538A" w:rsidRPr="002B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6B"/>
    <w:rsid w:val="001225A4"/>
    <w:rsid w:val="001B3904"/>
    <w:rsid w:val="002B053F"/>
    <w:rsid w:val="0038538A"/>
    <w:rsid w:val="003A4628"/>
    <w:rsid w:val="00486EE8"/>
    <w:rsid w:val="004B2D95"/>
    <w:rsid w:val="004C0719"/>
    <w:rsid w:val="008F19A2"/>
    <w:rsid w:val="00916E56"/>
    <w:rsid w:val="00A143AF"/>
    <w:rsid w:val="00BE046B"/>
    <w:rsid w:val="00C214F9"/>
    <w:rsid w:val="00C22C3B"/>
    <w:rsid w:val="00D20417"/>
    <w:rsid w:val="00E85CB7"/>
    <w:rsid w:val="00F0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BE0B"/>
  <w15:chartTrackingRefBased/>
  <w15:docId w15:val="{DB2579FB-8A48-4283-926F-EAE3D095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3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61F950D7FFE525C8D03FB3EC3D040789AEB10F0C496BD7C1B8650A51E8F47874C292D1937A8BF0091482D02ABCE5FC40D49DC5D55CC721w3Q1L" TargetMode="External"/><Relationship Id="rId4" Type="http://schemas.openxmlformats.org/officeDocument/2006/relationships/hyperlink" Target="consultantplus://offline/ref=3B61F950D7FFE525C8D03FB3EC3D04078EA7BF0D0A416BD7C1B8650A51E8F47866C2CADD937394F30F01D4816CwEQ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Саратовэнерго</Company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Виталий Владимирович</dc:creator>
  <cp:keywords/>
  <dc:description/>
  <cp:lastModifiedBy>Суворов Виталий Владимирович</cp:lastModifiedBy>
  <cp:revision>2</cp:revision>
  <dcterms:created xsi:type="dcterms:W3CDTF">2022-11-09T11:41:00Z</dcterms:created>
  <dcterms:modified xsi:type="dcterms:W3CDTF">2022-11-09T11:41:00Z</dcterms:modified>
</cp:coreProperties>
</file>